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0E2FC5" w:rsidRDefault="000E2FC5" w:rsidP="00EE12EF">
            <w:pPr>
              <w:pStyle w:val="a6"/>
              <w:ind w:firstLine="709"/>
              <w:jc w:val="both"/>
              <w:rPr>
                <w:bCs/>
                <w:kern w:val="32"/>
                <w:szCs w:val="28"/>
              </w:rPr>
            </w:pPr>
            <w:r w:rsidRPr="00841C09">
              <w:rPr>
                <w:szCs w:val="28"/>
              </w:rPr>
              <w:t xml:space="preserve">Приказ Управления Государственной жилищной инспекции Свердловской области </w:t>
            </w:r>
            <w:r w:rsidRPr="00841C09">
              <w:rPr>
                <w:bCs/>
                <w:kern w:val="32"/>
                <w:szCs w:val="28"/>
              </w:rPr>
              <w:t>«Об утверждении Административного регламента Управления Государственной жилищной инспекции Свердловской области по</w:t>
            </w:r>
            <w:r>
              <w:rPr>
                <w:bCs/>
                <w:kern w:val="32"/>
                <w:szCs w:val="28"/>
              </w:rPr>
              <w:t xml:space="preserve"> исполнению государственной функции лицензионного контроля</w:t>
            </w:r>
            <w:r w:rsidRPr="00841C09">
              <w:rPr>
                <w:bCs/>
                <w:kern w:val="32"/>
                <w:szCs w:val="28"/>
              </w:rPr>
              <w:t>»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Планируемый срок вступления в силу: январь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Управление Государственной жилищной инспекции Свердловской области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proofErr w:type="spellStart"/>
            <w:r w:rsidRPr="00841C09">
              <w:rPr>
                <w:szCs w:val="28"/>
              </w:rPr>
              <w:t>Миленина</w:t>
            </w:r>
            <w:proofErr w:type="spellEnd"/>
            <w:r w:rsidRPr="00841C09">
              <w:rPr>
                <w:szCs w:val="28"/>
              </w:rPr>
              <w:t xml:space="preserve"> Наталия Сергеевна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Должность: начальник Правового отдела Управления Государственной жилищной инспекции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Тел: (343) 375-83-32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r w:rsidRPr="00841C09">
              <w:rPr>
                <w:szCs w:val="28"/>
                <w:lang w:val="en-US"/>
              </w:rPr>
              <w:t>n</w:t>
            </w:r>
            <w:r w:rsidRPr="00841C09">
              <w:rPr>
                <w:szCs w:val="28"/>
              </w:rPr>
              <w:t>.</w:t>
            </w:r>
            <w:proofErr w:type="spellStart"/>
            <w:r w:rsidRPr="00841C09">
              <w:rPr>
                <w:szCs w:val="28"/>
                <w:lang w:val="en-US"/>
              </w:rPr>
              <w:t>milenina</w:t>
            </w:r>
            <w:proofErr w:type="spellEnd"/>
            <w:r w:rsidRPr="00841C09">
              <w:rPr>
                <w:szCs w:val="28"/>
              </w:rPr>
              <w:t>@</w:t>
            </w:r>
            <w:proofErr w:type="spellStart"/>
            <w:r w:rsidRPr="00841C09">
              <w:rPr>
                <w:szCs w:val="28"/>
                <w:lang w:val="en-US"/>
              </w:rPr>
              <w:t>egov</w:t>
            </w:r>
            <w:proofErr w:type="spellEnd"/>
            <w:r w:rsidRPr="00841C09">
              <w:rPr>
                <w:szCs w:val="28"/>
              </w:rPr>
              <w:t>66.</w:t>
            </w:r>
            <w:proofErr w:type="spellStart"/>
            <w:r w:rsidRPr="00841C09">
              <w:rPr>
                <w:szCs w:val="28"/>
                <w:lang w:val="en-US"/>
              </w:rPr>
              <w:t>ru</w:t>
            </w:r>
            <w:proofErr w:type="spellEnd"/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связи с введением государственного регулирования</w:t>
            </w:r>
            <w:r w:rsidRPr="00841C09">
              <w:rPr>
                <w:szCs w:val="28"/>
              </w:rPr>
              <w:t xml:space="preserve"> предпринимательской деятельности по управлению многоквартирными домами посредством ее лицензирования </w:t>
            </w:r>
            <w:r>
              <w:rPr>
                <w:szCs w:val="28"/>
              </w:rPr>
              <w:t>при последующем осуществлении лицензиатами деятельности по управлению многоквартирными домами Управлением Государственной жилищной инспекции Свердловской области проводятся мероприятия лицензионного контроля в целях установления факта соблюдения лицензиатом лицензионных требований</w:t>
            </w:r>
            <w:r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841C09">
              <w:rPr>
                <w:szCs w:val="28"/>
              </w:rPr>
              <w:t xml:space="preserve">Таким образом, разработка и принятие </w:t>
            </w:r>
            <w:r w:rsidRPr="00841C09">
              <w:rPr>
                <w:bCs/>
                <w:kern w:val="32"/>
                <w:szCs w:val="28"/>
              </w:rPr>
              <w:t xml:space="preserve">Административного регламента Управления Государственной жилищной инспекции Свердловской области по </w:t>
            </w:r>
            <w:r>
              <w:rPr>
                <w:bCs/>
                <w:kern w:val="32"/>
                <w:szCs w:val="28"/>
              </w:rPr>
              <w:t>исполнению государственной функции лицензионного контроля</w:t>
            </w:r>
            <w:r w:rsidRPr="00841C09">
              <w:rPr>
                <w:bCs/>
                <w:kern w:val="32"/>
                <w:szCs w:val="28"/>
              </w:rPr>
              <w:t xml:space="preserve"> призвано упорядочить процедуру </w:t>
            </w:r>
            <w:r>
              <w:rPr>
                <w:bCs/>
                <w:kern w:val="32"/>
                <w:szCs w:val="28"/>
              </w:rPr>
              <w:t xml:space="preserve">лицензионного </w:t>
            </w:r>
            <w:proofErr w:type="gramStart"/>
            <w:r>
              <w:rPr>
                <w:bCs/>
                <w:kern w:val="32"/>
                <w:szCs w:val="28"/>
              </w:rPr>
              <w:t>контроля</w:t>
            </w:r>
            <w:proofErr w:type="gramEnd"/>
            <w:r>
              <w:rPr>
                <w:bCs/>
                <w:kern w:val="32"/>
                <w:szCs w:val="28"/>
              </w:rPr>
              <w:t xml:space="preserve"> как в отношении соискателя лицензии, так и в отношении лицензиата</w:t>
            </w:r>
            <w:r w:rsidRPr="00841C09">
              <w:rPr>
                <w:bCs/>
                <w:kern w:val="32"/>
                <w:szCs w:val="28"/>
              </w:rPr>
              <w:t>, определить последовательность и продолжительность административных процедур.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 отсутствуют.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Вместе с тем</w:t>
            </w:r>
            <w:r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принятие проекта приказа обеспечит оптимизацию деятельности </w:t>
            </w:r>
            <w:r>
              <w:rPr>
                <w:szCs w:val="28"/>
              </w:rPr>
              <w:t>Управления Государственной жилищной инспекции Свердловской области, а также взаимодействия с соискателями лицензии на осуществление предпринимательской деятельности по управлению многоквартирными домами</w:t>
            </w:r>
            <w:r>
              <w:rPr>
                <w:szCs w:val="28"/>
              </w:rPr>
              <w:t xml:space="preserve"> и </w:t>
            </w:r>
            <w:r w:rsidR="00A56FC3">
              <w:rPr>
                <w:szCs w:val="28"/>
              </w:rPr>
              <w:t>лицензиатами</w:t>
            </w:r>
            <w:r w:rsidRPr="00841C09"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Pr="00841C09">
              <w:rPr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отсутствует.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Источники данных:</w:t>
            </w:r>
            <w:r>
              <w:rPr>
                <w:szCs w:val="28"/>
              </w:rPr>
              <w:t xml:space="preserve"> Жилищный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, </w:t>
            </w:r>
            <w:r w:rsidR="00A56FC3" w:rsidRPr="00841C09">
              <w:rPr>
                <w:rFonts w:eastAsiaTheme="minorHAnsi"/>
                <w:szCs w:val="28"/>
                <w:lang w:eastAsia="en-US"/>
              </w:rPr>
              <w:t>постановление Правительства РФ от 28.10.2014 № 1110 «О лицензировании предпринимательской деятельности по управлению многоквартирными домами»</w:t>
            </w:r>
            <w:r w:rsidR="00A56FC3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A56FC3" w:rsidRPr="00841C09">
              <w:rPr>
                <w:szCs w:val="28"/>
              </w:rPr>
              <w:t>Приказом Министерства строительства и жилищно-коммунального хозяйства Российской Федерации от 28.10.2014 № 657/</w:t>
            </w:r>
            <w:proofErr w:type="spellStart"/>
            <w:proofErr w:type="gramStart"/>
            <w:r w:rsidR="00A56FC3" w:rsidRPr="00841C09">
              <w:rPr>
                <w:szCs w:val="28"/>
              </w:rPr>
              <w:t>пр</w:t>
            </w:r>
            <w:proofErr w:type="spellEnd"/>
            <w:proofErr w:type="gramEnd"/>
            <w:r w:rsidR="00A56FC3" w:rsidRPr="00841C09">
              <w:rPr>
                <w:szCs w:val="28"/>
              </w:rPr>
              <w:t xml:space="preserve"> «Об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домами, административного регламента исполнения государственной функции по лицензионному контролю, форм документов, </w:t>
            </w:r>
            <w:proofErr w:type="gramStart"/>
            <w:r w:rsidR="00A56FC3" w:rsidRPr="00841C09">
              <w:rPr>
                <w:szCs w:val="28"/>
              </w:rPr>
              <w:t>используемых</w:t>
            </w:r>
            <w:proofErr w:type="gramEnd"/>
            <w:r w:rsidR="00A56FC3" w:rsidRPr="00841C09">
              <w:rPr>
                <w:szCs w:val="28"/>
              </w:rPr>
              <w:t xml:space="preserve"> при лицензировании предпринимательской деятельности по управлению многоквартирными домами».</w:t>
            </w:r>
            <w:r w:rsidRPr="00841C09">
              <w:rPr>
                <w:szCs w:val="28"/>
              </w:rPr>
              <w:t xml:space="preserve">  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  <w:r w:rsidR="00A56FC3">
              <w:rPr>
                <w:szCs w:val="28"/>
              </w:rPr>
              <w:t>Воронежская область</w:t>
            </w:r>
            <w:r>
              <w:rPr>
                <w:szCs w:val="28"/>
              </w:rPr>
              <w:t xml:space="preserve"> и иные субъекты Российской Федерации.</w:t>
            </w:r>
          </w:p>
          <w:p w:rsidR="000E2FC5" w:rsidRPr="00841C09" w:rsidRDefault="000E2FC5" w:rsidP="00EE12EF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A56FC3" w:rsidRPr="00A56FC3" w:rsidRDefault="00A56FC3" w:rsidP="00A56FC3">
            <w:pPr>
              <w:pStyle w:val="a6"/>
              <w:jc w:val="both"/>
            </w:pPr>
            <w:r w:rsidRPr="00A56FC3">
              <w:t xml:space="preserve">Приказ </w:t>
            </w:r>
            <w:proofErr w:type="spellStart"/>
            <w:r w:rsidRPr="00A56FC3">
              <w:t>Госжилинспекции</w:t>
            </w:r>
            <w:proofErr w:type="spellEnd"/>
            <w:r w:rsidRPr="00A56FC3">
              <w:t xml:space="preserve"> Воронежской обл. от 19.09.2014 № 27 «Об </w:t>
            </w:r>
            <w:r w:rsidRPr="00A56FC3">
              <w:lastRenderedPageBreak/>
              <w:t>утверждении Административного регламента государственной жилищной инспекции Воронежской области 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домами»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  <w:r>
              <w:rPr>
                <w:szCs w:val="28"/>
              </w:rPr>
              <w:t>управляющие организации, осуществляющие предпринимательскую деятельность по управлению многоквартирными домами на основании договоров управления.</w:t>
            </w:r>
          </w:p>
        </w:tc>
        <w:tc>
          <w:tcPr>
            <w:tcW w:w="4802" w:type="dxa"/>
            <w:gridSpan w:val="5"/>
          </w:tcPr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 стадии разработки акта: </w:t>
            </w:r>
            <w:r w:rsidR="00A56FC3">
              <w:rPr>
                <w:szCs w:val="28"/>
              </w:rPr>
              <w:t>341</w:t>
            </w:r>
          </w:p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После введения предлагаемого регулирования: </w:t>
            </w:r>
            <w:r w:rsidR="00A56FC3">
              <w:rPr>
                <w:szCs w:val="28"/>
              </w:rPr>
              <w:t>341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8.3. </w:t>
            </w:r>
            <w:proofErr w:type="gramStart"/>
            <w:r w:rsidRPr="00841C09">
              <w:rPr>
                <w:szCs w:val="28"/>
              </w:rPr>
              <w:t>Источники данных:</w:t>
            </w:r>
            <w:r>
              <w:rPr>
                <w:szCs w:val="28"/>
              </w:rPr>
              <w:t xml:space="preserve"> перечень управляющих организаций, осуществляющих предпринимательскую деятельность по управлению многоквартирными домами на территории Свердловской области в соответствии с формой федерального статистического наблюдения № 22-ЖКХ (сводная) «Сведения о работе жилищно-коммунальных организаций в условиях реформы».</w:t>
            </w:r>
            <w:proofErr w:type="gramEnd"/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>
              <w:rPr>
                <w:szCs w:val="28"/>
              </w:rPr>
              <w:t>Управление Государственной жилищной инспекции</w:t>
            </w:r>
            <w:r w:rsidRPr="00841C09">
              <w:rPr>
                <w:szCs w:val="28"/>
              </w:rPr>
              <w:t xml:space="preserve"> Свердловской области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7E70DC" w:rsidRDefault="00A56FC3" w:rsidP="00EE12EF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Осуществление лицензионного контроля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Принятие нормативных правовых актов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Увеличение трудозатрат и иных ресурсов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10.2. Описание новых или изменения содержания </w:t>
            </w:r>
            <w:r w:rsidRPr="00841C09">
              <w:rPr>
                <w:szCs w:val="28"/>
              </w:rPr>
              <w:lastRenderedPageBreak/>
              <w:t>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10.3. Порядок организации исполнения </w:t>
            </w:r>
            <w:r w:rsidRPr="00841C09">
              <w:rPr>
                <w:szCs w:val="28"/>
              </w:rPr>
              <w:lastRenderedPageBreak/>
              <w:t xml:space="preserve">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управляющие организации, осуществляющие предпринимательскую деятельность по управлению многоквартирными домами на основании договоров управления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Новые обязанности и ограничения или изменение содержания </w:t>
            </w:r>
            <w:proofErr w:type="gramStart"/>
            <w:r w:rsidRPr="00841C09">
              <w:rPr>
                <w:szCs w:val="28"/>
              </w:rPr>
              <w:t>обязанносте</w:t>
            </w:r>
            <w:r>
              <w:rPr>
                <w:szCs w:val="28"/>
              </w:rPr>
              <w:t>й, установленных федеральными нормативными правовыми актами не предусмотрено</w:t>
            </w:r>
            <w:proofErr w:type="gramEnd"/>
            <w:r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0E2FC5" w:rsidRPr="00841C09" w:rsidRDefault="000E2FC5" w:rsidP="00A56FC3">
            <w:pPr>
              <w:pStyle w:val="a6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>Установлен</w:t>
            </w:r>
            <w:proofErr w:type="gramEnd"/>
            <w:r w:rsidRPr="00841C09">
              <w:rPr>
                <w:szCs w:val="28"/>
              </w:rPr>
              <w:t xml:space="preserve"> </w:t>
            </w:r>
            <w:r>
              <w:rPr>
                <w:szCs w:val="28"/>
              </w:rPr>
              <w:t>Жилищным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, </w:t>
            </w:r>
            <w:r w:rsidR="00A56FC3" w:rsidRPr="00841C09">
              <w:rPr>
                <w:rFonts w:eastAsiaTheme="minorHAnsi"/>
                <w:szCs w:val="28"/>
                <w:lang w:eastAsia="en-US"/>
              </w:rPr>
              <w:t>постановление</w:t>
            </w:r>
            <w:r w:rsidR="00A56FC3">
              <w:rPr>
                <w:rFonts w:eastAsiaTheme="minorHAnsi"/>
                <w:szCs w:val="28"/>
                <w:lang w:eastAsia="en-US"/>
              </w:rPr>
              <w:t>м</w:t>
            </w:r>
            <w:r w:rsidR="00A56FC3" w:rsidRPr="00841C09">
              <w:rPr>
                <w:rFonts w:eastAsiaTheme="minorHAnsi"/>
                <w:szCs w:val="28"/>
                <w:lang w:eastAsia="en-US"/>
              </w:rPr>
              <w:t xml:space="preserve"> Правительства РФ от 28.10.2014 № 1110 «О лицензировании предпринимательской деятельности по управлению многоквартирными домами»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управляющие организации, осуществляющие предпринимательскую деятельность по управлению многоквартирными домами на основании договоров управления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Новые обязанности и ограничения или изменение содержания существующих обязанностей и ограничений</w:t>
            </w:r>
            <w:r>
              <w:rPr>
                <w:szCs w:val="28"/>
              </w:rPr>
              <w:t xml:space="preserve"> в дополнение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установленным федеральными нормативными правовыми актами</w:t>
            </w:r>
            <w:r w:rsidRPr="00841C09">
              <w:rPr>
                <w:szCs w:val="28"/>
              </w:rPr>
              <w:t xml:space="preserve"> не предусмотрены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Расходы </w:t>
            </w:r>
            <w:r>
              <w:rPr>
                <w:szCs w:val="28"/>
              </w:rPr>
              <w:t>группа участников отношений не несет.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низкая, поскольку </w:t>
            </w:r>
            <w:r>
              <w:rPr>
                <w:szCs w:val="28"/>
              </w:rPr>
              <w:t xml:space="preserve">регламентация административных процедур на территории Свердловской области во исполнение положений федеральных нормативных правовых актов </w:t>
            </w:r>
            <w:r w:rsidRPr="00841C09">
              <w:rPr>
                <w:szCs w:val="28"/>
              </w:rPr>
              <w:t>в целом, на конкурентную среду в р</w:t>
            </w:r>
            <w:r>
              <w:rPr>
                <w:szCs w:val="28"/>
              </w:rPr>
              <w:t>егионе не повлияе</w:t>
            </w:r>
            <w:r w:rsidRPr="00841C09">
              <w:rPr>
                <w:szCs w:val="28"/>
              </w:rPr>
              <w:t>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Cs w:val="28"/>
              </w:rPr>
              <w:t xml:space="preserve">перечень управляющих организаций, осуществляющих предпринимательскую деятельность по управлению многоквартирными домами </w:t>
            </w:r>
            <w:r>
              <w:rPr>
                <w:szCs w:val="28"/>
              </w:rPr>
              <w:lastRenderedPageBreak/>
              <w:t>на территории Свердловской области в соответствии с формой федерального статистического наблюдения № 22-ЖКХ (сводная) «Сведения о работе жилищно-коммунальных организаций в условиях реформы».</w:t>
            </w:r>
            <w:proofErr w:type="gramEnd"/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B35C81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13.3. Методы </w:t>
            </w:r>
            <w:proofErr w:type="gramStart"/>
            <w:r w:rsidRPr="00841C09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41C09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</w:t>
            </w:r>
            <w:r w:rsidRPr="00841C09">
              <w:rPr>
                <w:szCs w:val="28"/>
              </w:rPr>
              <w:br/>
              <w:t xml:space="preserve">на официальном сайте </w:t>
            </w:r>
            <w:r>
              <w:rPr>
                <w:szCs w:val="28"/>
              </w:rPr>
              <w:t>Управления Государственной жилищной инспекции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 2015 года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</w:t>
            </w:r>
            <w:r w:rsidRPr="00B35C81">
              <w:rPr>
                <w:b/>
                <w:szCs w:val="28"/>
              </w:rPr>
              <w:lastRenderedPageBreak/>
              <w:t>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lastRenderedPageBreak/>
              <w:t xml:space="preserve">15.1. Предполагаемая дата вступления в силу проекта акта: </w:t>
            </w:r>
            <w:r>
              <w:rPr>
                <w:szCs w:val="28"/>
              </w:rPr>
              <w:t>январь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(место для текстового описания)</w:t>
            </w: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/>
    <w:sectPr w:rsidR="005C5964" w:rsidSect="00CE52C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A56F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54B0" w:rsidRDefault="00A56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5"/>
    <w:rsid w:val="000E2FC5"/>
    <w:rsid w:val="005C5964"/>
    <w:rsid w:val="00A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Миленина Наталия Сергеевна</cp:lastModifiedBy>
  <cp:revision>1</cp:revision>
  <dcterms:created xsi:type="dcterms:W3CDTF">2014-12-17T12:00:00Z</dcterms:created>
  <dcterms:modified xsi:type="dcterms:W3CDTF">2014-12-17T12:16:00Z</dcterms:modified>
</cp:coreProperties>
</file>